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0EC7A" w14:textId="77777777" w:rsidR="004B66D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การรับชำระภาษีโรงเรือนและที่ดิน</w:t>
      </w:r>
    </w:p>
    <w:p w14:paraId="24DCDC10" w14:textId="77777777"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เทศบาลตำบลบางแก้ว</w:t>
      </w:r>
      <w:r w:rsidR="008B4E9A" w:rsidRPr="00586D86">
        <w:rPr>
          <w:rFonts w:ascii="Tahoma" w:hAnsi="Tahoma" w:cs="Tahoma"/>
          <w:noProof/>
          <w:sz w:val="20"/>
          <w:szCs w:val="20"/>
        </w:rPr>
        <w:t xml:space="preserve">*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อำเภอบางแก้วจังหวัดพัทลุง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14:paraId="47F32030" w14:textId="77777777" w:rsidR="00974646" w:rsidRPr="00586D86" w:rsidRDefault="0000000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 w14:anchorId="6D523F3F">
          <v:line id="Straight Connector 1" o:spid="_x0000_s1026" style="position:absolute;z-index:251659264;visibility:visible;mso-position-horizontal:right;mso-position-horizontal-relative:margin;mso-width-relative:margin" from="1809pt,4pt" to="2309.6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14:paraId="5526AB20" w14:textId="77777777"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477FD4B9" w14:textId="77777777"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พระราชบัญญัติภาษีโรงเรือนและที่ดินพ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 xml:space="preserve">. 2475 </w:t>
      </w:r>
      <w:r w:rsidRPr="00586D86">
        <w:rPr>
          <w:rFonts w:ascii="Tahoma" w:hAnsi="Tahoma" w:cs="Tahoma"/>
          <w:noProof/>
          <w:sz w:val="20"/>
          <w:szCs w:val="20"/>
          <w:cs/>
        </w:rPr>
        <w:t>กำหนดให้องค์กรปกครองส่วนท้องถิ่นมีหน้าที่ในการรับชำระภาษีโรงเรือนและที่ดินจากทรัพย์สินที่เป็นโรงเรือนหรือสิ่งปลูกสร้างอย่างอื่นๆและที่ดินที่ใช้ต่อเนื่องกับโรงเรือนหรือสิ่งปลูกสร้างอย่างอื่นนั้นโดยมีหลักเกณฑ์วิธีการและเงื่อนไขดังนี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องค์กรปกครองส่วนท้องถิ่น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เทศบาล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เมืองพัทยา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ประชาสัมพันธ์ขั้นตอนและ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วิธีการชำระภาษี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แจ้งให้เจ้าของทรัพย์สินทราบเพื่อยื่นแบบแสดงรายการทรัพย์สิน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ภ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ร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ด</w:t>
      </w:r>
      <w:r w:rsidRPr="00586D86">
        <w:rPr>
          <w:rFonts w:ascii="Tahoma" w:hAnsi="Tahoma" w:cs="Tahoma"/>
          <w:noProof/>
          <w:sz w:val="20"/>
          <w:szCs w:val="20"/>
        </w:rPr>
        <w:t>.2)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เจ้าของทรัพย์สินยื่นแบบแสดงรายการทรัพย์สิน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ภ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ร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ด</w:t>
      </w:r>
      <w:r w:rsidRPr="00586D86">
        <w:rPr>
          <w:rFonts w:ascii="Tahoma" w:hAnsi="Tahoma" w:cs="Tahoma"/>
          <w:noProof/>
          <w:sz w:val="20"/>
          <w:szCs w:val="20"/>
        </w:rPr>
        <w:t xml:space="preserve">.2) </w:t>
      </w:r>
      <w:r w:rsidRPr="00586D86">
        <w:rPr>
          <w:rFonts w:ascii="Tahoma" w:hAnsi="Tahoma" w:cs="Tahoma"/>
          <w:noProof/>
          <w:sz w:val="20"/>
          <w:szCs w:val="20"/>
          <w:cs/>
        </w:rPr>
        <w:t>ภายในเดือนกุมภาพันธ์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องค์กรปกครองส่วนท้องถิ่นตรวจสอบแบบแสดงรายการทรัพย์สินและแจ้งการประเมินภาษี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ภ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ร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ด</w:t>
      </w:r>
      <w:r w:rsidRPr="00586D86">
        <w:rPr>
          <w:rFonts w:ascii="Tahoma" w:hAnsi="Tahoma" w:cs="Tahoma"/>
          <w:noProof/>
          <w:sz w:val="20"/>
          <w:szCs w:val="20"/>
        </w:rPr>
        <w:t>.8)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5.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องค์กรปกครองส่วนท้องถิ่นรับชำระภาษี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เจ้าของทรัพย์สินชำระภาษีทันทีหรือชำระภาษีภายในกำหนดเวลา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6.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เจ้าของทรัพย์สินดำเนินการชำระภาษีภายใน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ได้รับแจ้งการประเมินกรณีที่เจ้าของทรัพย์สินชำระภาษีเกินเวลาที่กำหนดจะต้องชำระเงินเพิ่มตามอัตราที่กฎหมายกำหนด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7.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กรณีที่ผู้รับประเมิน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เจ้าของทรัพย์สิน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ไม่พอใจการประเมินสามารถอุทธรณ์ต่อผู้บริหารท้องถิ่นได้ภายใน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15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วันนับแต่ได้รับแจ้งการประเมินโดยผู้บริหารท้องถิ่นชี้ขาดและแจ้งเจ้าของทรัพย์สินทราบภายใน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วันนับจากวันที่เจ้าของทรัพย์สินยื่นอุทธรณ์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ภ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ร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ด</w:t>
      </w:r>
      <w:r w:rsidRPr="00586D86">
        <w:rPr>
          <w:rFonts w:ascii="Tahoma" w:hAnsi="Tahoma" w:cs="Tahoma"/>
          <w:noProof/>
          <w:sz w:val="20"/>
          <w:szCs w:val="20"/>
        </w:rPr>
        <w:t>.9)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8.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คำขอหรือรายการเอกสารประกอบการพิจารณาไม่ถูกต้องหรือไม่ครบถ้วนและไม่อาจแก้ไขเพิ่มเติมได้ในขณะนั้นผู้รับคำขอและผู้ยื่นคำขอจะต้องลงนามบันทึกสองฝ่ายและรายการเอกส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หลักฐานร่วมกันพร้อมกำหนดระยะเวลาให้ผู้ยื่นคำขอดำเนินการแก้ไข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เพิ่มเติมหากผู้ยื่นคำขอไม่ดำเนินการแก้ไข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เพิ่มเติมได้ภายในระยะเวลาที่กำหนดผู้รับคำขอจะดำเนินการคืนคำขอและเอกสารประกอบการพิจารณา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9. 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เจ้าหน้าที่จะยังไม่พิจารณาคำขอและยัง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10.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11.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จะดำเนินการแจ้งผลการพิจารณาให้ผู้ยื่นคำขอทราบภายใน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วันนับแต่วันที่พิจารณาแล้วเสร็จ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14:paraId="0E109ED8" w14:textId="77777777"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EAA6B95" w14:textId="77777777"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14:paraId="5AEE05EC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14:paraId="7E8DFAC8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623EB" w14:textId="77777777"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14:paraId="017CF1E0" w14:textId="77777777"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กองคลังเทศบาลตำบลบางแก้ว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14:paraId="3157C976" w14:textId="77777777"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8785B" w14:textId="77777777"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14:paraId="27DACA4C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0F8F9C9B" w14:textId="77777777"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14:paraId="1377955E" w14:textId="77777777"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31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14:paraId="6DA9ED52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14:paraId="79B1B42A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2B024925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11BCC8B7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126CD7C5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749E5863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14:paraId="53EDF9C6" w14:textId="77777777" w:rsidTr="00310762">
        <w:tc>
          <w:tcPr>
            <w:tcW w:w="846" w:type="dxa"/>
          </w:tcPr>
          <w:p w14:paraId="3159A62C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5748A3A6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18BB03F4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เจ้าของทรัพย์สินยื่นแบบแสดงรายการทรัพย์สิน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ภ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ด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.2)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เพื่อให้พนักงานเจ้าหน้าที่ตรวจสอบเอกสาร</w:t>
            </w:r>
          </w:p>
          <w:p w14:paraId="599369A7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วันนับแต่ผู้รับบริการมายื่นคำขอ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หน่วยงานผู้รับผิดชอบคือกองคลังเทศบาลตำบลบางแก้ว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0749067C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178A7C38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36CC3A86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0EC22952" w14:textId="77777777" w:rsidTr="00310762">
        <w:tc>
          <w:tcPr>
            <w:tcW w:w="846" w:type="dxa"/>
          </w:tcPr>
          <w:p w14:paraId="6B940BA0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298EEC24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6B05F405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พนักงานเจ้าหน้าที่พิจารณาตรวจสอบรายการทรัพย์สินตามแบบแสดงรายการทรัพย์สิน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ภ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ด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.2)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และแจ้งการประเมินภาษีให้เจ้าของทรัพย์สินดำเนินการชำระภาษี</w:t>
            </w:r>
          </w:p>
          <w:p w14:paraId="5E6F66F0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วันนับจากวันที่ยื่นแบบแสดงรายการทรัพย์สิน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ภ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ด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.2) 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ตามพระราชบัญญัติวิธีปฏิบัติราชการทางปกครองฯ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หน่วยงานผู้รับผิดชอบคือกองคลังเทศบาลตำบลบางแก้ว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72CD0097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3D9CA747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3DCA238A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49B7ED81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01F48FA" w14:textId="77777777"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14:paraId="20E591ED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3B3F73DD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0C4CC559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783B958F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14:paraId="4075545D" w14:textId="77777777" w:rsidTr="000E5F48">
        <w:tc>
          <w:tcPr>
            <w:tcW w:w="846" w:type="dxa"/>
          </w:tcPr>
          <w:p w14:paraId="221BF80F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26080B74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1DAC16DE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บัตรประจำตัวประชาชนหรือบัตรอื่นที่ออกให้โดยหน่วยงานของรัฐ</w:t>
            </w:r>
          </w:p>
          <w:p w14:paraId="6DF5FF30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114BCBA7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23D078D9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0FB8D2A2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7CB3F8E4" w14:textId="77777777" w:rsidTr="000E5F48">
        <w:tc>
          <w:tcPr>
            <w:tcW w:w="846" w:type="dxa"/>
          </w:tcPr>
          <w:p w14:paraId="70324082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52E1BB6E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38E03CB5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ทะเบียนบ้านพร้อมสำเนา</w:t>
            </w:r>
          </w:p>
          <w:p w14:paraId="0D85CC1D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60F43EA3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1513E5B5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37601936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6BCBB29F" w14:textId="77777777" w:rsidTr="000E5F48">
        <w:tc>
          <w:tcPr>
            <w:tcW w:w="846" w:type="dxa"/>
          </w:tcPr>
          <w:p w14:paraId="1F603F96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4A74219A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6439EF0E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แสดงกรรมสิทธิ์โรงเรือนและที่ดินพร้อมสำเนาเช่นโฉนดที่ดินใบอนุญาตปลูกสร้างหนังสือสัญญาซื้อขายหรือให้โรงเรือนฯ</w:t>
            </w:r>
          </w:p>
          <w:p w14:paraId="1D94CB52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7048DD75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3664B516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5083CFE7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5BF690D0" w14:textId="77777777" w:rsidTr="000E5F48">
        <w:tc>
          <w:tcPr>
            <w:tcW w:w="846" w:type="dxa"/>
          </w:tcPr>
          <w:p w14:paraId="00907893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416E47CA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3EC4E68D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การประกอบกิจการพร้อมสำเนาเช่นใบทะเบียนการค้าทะเบียนพาณิชย์ทะเบียนภาษีมูลค่าเพิ่มหรือใบอนุญาตประกอบกิจการค้าของฝ่ายสิ่งแวดล้อ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ab/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สัญญาเช่าอาคาร</w:t>
            </w:r>
          </w:p>
          <w:p w14:paraId="22CD902F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43211033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6677460C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08C72C2E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5D8211B5" w14:textId="77777777" w:rsidTr="000E5F48">
        <w:tc>
          <w:tcPr>
            <w:tcW w:w="846" w:type="dxa"/>
          </w:tcPr>
          <w:p w14:paraId="1D1E6CEE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3345B97C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14E9876B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หนังสือรับรองนิติบุคคลและงบแสดงฐานะการเงิน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กรณีนิติบุคคล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พร้อมสำเนา</w:t>
            </w:r>
          </w:p>
          <w:p w14:paraId="5DFCBE47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441CA2A7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1998B9FC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1323BFCF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6E19C11D" w14:textId="77777777" w:rsidTr="000E5F48">
        <w:tc>
          <w:tcPr>
            <w:tcW w:w="846" w:type="dxa"/>
          </w:tcPr>
          <w:p w14:paraId="61EE3EB8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0BE8FD40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04484304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กรณีมอบอำนาจให้ดำเนินการแทน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633F9DDC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1A97DD9C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F1D7799" w14:textId="77777777" w:rsidR="00CD595C" w:rsidRPr="00E8524B" w:rsidRDefault="0000000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3881FED3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14:paraId="6D1254EB" w14:textId="77777777"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14:paraId="73509E0D" w14:textId="77777777"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14:paraId="029FB94B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76CC3B1A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14044152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024A976C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14:paraId="02DF8E3A" w14:textId="77777777" w:rsidTr="008D6120">
        <w:tc>
          <w:tcPr>
            <w:tcW w:w="10075" w:type="dxa"/>
            <w:gridSpan w:val="3"/>
          </w:tcPr>
          <w:p w14:paraId="4494286C" w14:textId="35DF918E" w:rsidR="008D6120" w:rsidRPr="00812105" w:rsidRDefault="0010693B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ติดต่อสอบถามข้อมูลค่าธรรมเนียมได้ที่ห้องกองคลัง เทศบาลตำบลบางแก้ว</w:t>
            </w:r>
          </w:p>
        </w:tc>
      </w:tr>
    </w:tbl>
    <w:p w14:paraId="555FEE7B" w14:textId="77777777"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C4CD35B" w14:textId="77777777"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14:paraId="3C47B905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0A551F68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7EA287FC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14:paraId="743BB0A4" w14:textId="77777777" w:rsidTr="00527864">
        <w:tc>
          <w:tcPr>
            <w:tcW w:w="846" w:type="dxa"/>
          </w:tcPr>
          <w:p w14:paraId="2691D301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43588D34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</w:p>
          <w:p w14:paraId="372DD470" w14:textId="34F04B3E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067668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999 หมู่ที่ 1 ตำบลท่ามะเดื่อ อำเภอบางแก้ว จังหวัดพัทลุง </w:t>
            </w:r>
            <w:r w:rsidR="00067668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93140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074-697373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074-697458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www.bangkaeo.go.th)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2E7F909E" w14:textId="77777777" w:rsidTr="00527864">
        <w:tc>
          <w:tcPr>
            <w:tcW w:w="846" w:type="dxa"/>
          </w:tcPr>
          <w:p w14:paraId="30F46942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2B76CF30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14:paraId="07F71F7C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6E14360E" w14:textId="77777777" w:rsidTr="00527864">
        <w:tc>
          <w:tcPr>
            <w:tcW w:w="846" w:type="dxa"/>
          </w:tcPr>
          <w:p w14:paraId="6EDBDC8E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03A927A7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14:paraId="0B62F315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สำนักงานคณะกรรมการป้องกันและปราบปรามการทุจริตในภาครัฐ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 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186AB797" w14:textId="77777777"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111E31D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14:paraId="1B4265CB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36429F69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34EA4AC0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14:paraId="2F0BBE14" w14:textId="77777777" w:rsidTr="00527864">
        <w:tc>
          <w:tcPr>
            <w:tcW w:w="846" w:type="dxa"/>
          </w:tcPr>
          <w:p w14:paraId="5D47DF81" w14:textId="77777777"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29565200" w14:textId="77777777"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1.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แบบแจ้งรายการเพื่อเสียภาษีโรงเรือนและที่ดิน 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ภ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ร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ด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. 2) 2.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แบบคำร้องขอให้พิจารณาการประเมินภาษีโรงเรือนและที่ดิน 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ภ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ร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ด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 9)</w:t>
            </w:r>
          </w:p>
          <w:p w14:paraId="6F948052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7087DB81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6FCE6B1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14:paraId="4F2ACD78" w14:textId="77777777"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14:paraId="38196523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149C2D0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5C369E6" w14:textId="77777777" w:rsidR="00D30394" w:rsidRDefault="00000000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 w14:anchorId="075152AB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14.8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14:paraId="28C0E433" w14:textId="77777777"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14:paraId="74C26934" w14:textId="77777777"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การรับชำระภาษีโรงเรือนและที่ดิน</w:t>
      </w:r>
    </w:p>
    <w:p w14:paraId="614AE91F" w14:textId="77777777"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สำนักบริหารการคลังท้องถิ่นกรมส่งเสริมการปกครองท้องถิ่นสำนักบริหารการคลังท้องถิ่น</w:t>
      </w:r>
    </w:p>
    <w:p w14:paraId="11DE4692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14:paraId="17460FA1" w14:textId="77777777"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14:paraId="75D25CFD" w14:textId="77777777"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14:paraId="45F2B20A" w14:textId="77777777" w:rsidTr="009F08E4">
        <w:tc>
          <w:tcPr>
            <w:tcW w:w="10070" w:type="dxa"/>
          </w:tcPr>
          <w:p w14:paraId="22465D62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00793BAB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พระราชบัญญัติภาษีโรงเรือนและที่ดินพ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2475</w:t>
            </w:r>
          </w:p>
        </w:tc>
      </w:tr>
    </w:tbl>
    <w:p w14:paraId="0AA4F5D7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14:paraId="7577EDA1" w14:textId="77777777"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14:paraId="14E41FFE" w14:textId="77777777"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14:paraId="0EAC1956" w14:textId="77777777"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7B54A559" w14:textId="77777777"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14:paraId="79582E81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46FD0FB6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755094E7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2F6D4F51" w14:textId="77777777"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14:paraId="0F889166" w14:textId="77777777"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24/08/2015 15:32</w:t>
      </w:r>
    </w:p>
    <w:p w14:paraId="053EA7A9" w14:textId="77777777"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FB2BB50" w14:textId="77777777"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6C8B964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2D7CF630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lastRenderedPageBreak/>
        <w:t>Backend.info.go.th</w:t>
      </w:r>
    </w:p>
    <w:p w14:paraId="2DFD6681" w14:textId="77777777"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4646"/>
    <w:rsid w:val="00067668"/>
    <w:rsid w:val="00081011"/>
    <w:rsid w:val="00094217"/>
    <w:rsid w:val="000A00DA"/>
    <w:rsid w:val="000B2BF5"/>
    <w:rsid w:val="000E5F48"/>
    <w:rsid w:val="0010693B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B66DC"/>
    <w:rsid w:val="004D7C74"/>
    <w:rsid w:val="00513AE8"/>
    <w:rsid w:val="00527864"/>
    <w:rsid w:val="00541FF4"/>
    <w:rsid w:val="00586D86"/>
    <w:rsid w:val="005977B3"/>
    <w:rsid w:val="00606261"/>
    <w:rsid w:val="00646D41"/>
    <w:rsid w:val="0065732E"/>
    <w:rsid w:val="0067367B"/>
    <w:rsid w:val="00677D25"/>
    <w:rsid w:val="00695FA2"/>
    <w:rsid w:val="00727E67"/>
    <w:rsid w:val="007673CF"/>
    <w:rsid w:val="007B053C"/>
    <w:rsid w:val="007B7ED7"/>
    <w:rsid w:val="00812105"/>
    <w:rsid w:val="00815F25"/>
    <w:rsid w:val="008B4E9A"/>
    <w:rsid w:val="008D6120"/>
    <w:rsid w:val="00974646"/>
    <w:rsid w:val="009A04E3"/>
    <w:rsid w:val="009F08E4"/>
    <w:rsid w:val="009F3293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44B99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34E556E8"/>
  <w15:docId w15:val="{316615FF-F2C4-4B3E-9CED-7561492E6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053C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77B0E"/>
    <w:rsid w:val="008B7B0C"/>
    <w:rsid w:val="009B4526"/>
    <w:rsid w:val="009F3293"/>
    <w:rsid w:val="00B10CD2"/>
    <w:rsid w:val="00B64742"/>
    <w:rsid w:val="00C17AC0"/>
    <w:rsid w:val="00D13B02"/>
    <w:rsid w:val="00D44B99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7B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905</Words>
  <Characters>5161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UserONE</cp:lastModifiedBy>
  <cp:revision>4</cp:revision>
  <dcterms:created xsi:type="dcterms:W3CDTF">2017-11-13T19:07:00Z</dcterms:created>
  <dcterms:modified xsi:type="dcterms:W3CDTF">2025-07-19T08:47:00Z</dcterms:modified>
</cp:coreProperties>
</file>